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840D00B" w:rsidP="09802A3F" w:rsidRDefault="0840D00B" w14:paraId="428342AD" w14:textId="4EF16FFB">
      <w:pPr>
        <w:pStyle w:val="Ttulo2"/>
        <w:keepNext w:val="0"/>
        <w:keepLines w:val="0"/>
        <w:spacing w:before="0" w:beforeAutospacing="off" w:after="0" w:afterAutospacing="off" w:line="240" w:lineRule="auto"/>
        <w:jc w:val="center"/>
        <w:rPr>
          <w:rFonts w:ascii="Cambria" w:hAnsi="Cambria" w:eastAsia="Cambria" w:cs="Cambria" w:asciiTheme="minorAscii" w:hAnsiTheme="minorAscii" w:eastAsiaTheme="minorAscii" w:cstheme="minorAscii"/>
          <w:noProof w:val="0"/>
          <w:color w:val="000000" w:themeColor="text1" w:themeTint="FF" w:themeShade="FF"/>
          <w:sz w:val="32"/>
          <w:szCs w:val="32"/>
          <w:lang w:val="es-ES"/>
        </w:rPr>
      </w:pPr>
      <w:r w:rsidRPr="09802A3F" w:rsidR="0840D00B">
        <w:rPr>
          <w:rFonts w:ascii="Cambria" w:hAnsi="Cambria" w:eastAsia="Cambria" w:cs="Cambria" w:asciiTheme="minorAscii" w:hAnsiTheme="minorAscii" w:eastAsiaTheme="minorAscii" w:cstheme="minorAscii"/>
          <w:b w:val="1"/>
          <w:bCs w:val="1"/>
          <w:noProof w:val="0"/>
          <w:color w:val="000000" w:themeColor="text1" w:themeTint="FF" w:themeShade="FF"/>
          <w:sz w:val="32"/>
          <w:szCs w:val="32"/>
          <w:lang w:val="es-ES" w:eastAsia="en-US" w:bidi="ar-SA"/>
        </w:rPr>
        <w:t xml:space="preserve">Getty </w:t>
      </w:r>
      <w:r w:rsidRPr="09802A3F" w:rsidR="0840D00B">
        <w:rPr>
          <w:rFonts w:ascii="Cambria" w:hAnsi="Cambria" w:eastAsia="Cambria" w:cs="Cambria" w:asciiTheme="minorAscii" w:hAnsiTheme="minorAscii" w:eastAsiaTheme="minorAscii" w:cstheme="minorAscii"/>
          <w:b w:val="1"/>
          <w:bCs w:val="1"/>
          <w:noProof w:val="0"/>
          <w:color w:val="000000" w:themeColor="text1" w:themeTint="FF" w:themeShade="FF"/>
          <w:sz w:val="32"/>
          <w:szCs w:val="32"/>
          <w:lang w:val="es-ES" w:eastAsia="en-US" w:bidi="ar-SA"/>
        </w:rPr>
        <w:t>Images</w:t>
      </w:r>
      <w:r w:rsidRPr="09802A3F" w:rsidR="0840D00B">
        <w:rPr>
          <w:rFonts w:ascii="Cambria" w:hAnsi="Cambria" w:eastAsia="Cambria" w:cs="Cambria" w:asciiTheme="minorAscii" w:hAnsiTheme="minorAscii" w:eastAsiaTheme="minorAscii" w:cstheme="minorAscii"/>
          <w:b w:val="1"/>
          <w:bCs w:val="1"/>
          <w:noProof w:val="0"/>
          <w:color w:val="000000" w:themeColor="text1" w:themeTint="FF" w:themeShade="FF"/>
          <w:sz w:val="32"/>
          <w:szCs w:val="32"/>
          <w:lang w:val="es-ES" w:eastAsia="en-US" w:bidi="ar-SA"/>
        </w:rPr>
        <w:t xml:space="preserve"> apuesta por </w:t>
      </w:r>
      <w:r w:rsidRPr="09802A3F" w:rsidR="0840D00B">
        <w:rPr>
          <w:rFonts w:ascii="Cambria" w:hAnsi="Cambria" w:eastAsia="Cambria" w:cs="Cambria" w:asciiTheme="minorAscii" w:hAnsiTheme="minorAscii" w:eastAsiaTheme="minorAscii" w:cstheme="minorAscii"/>
          <w:b w:val="1"/>
          <w:bCs w:val="1"/>
          <w:noProof w:val="0"/>
          <w:color w:val="000000" w:themeColor="text1" w:themeTint="FF" w:themeShade="FF"/>
          <w:sz w:val="32"/>
          <w:szCs w:val="32"/>
          <w:lang w:val="es-ES" w:eastAsia="en-US" w:bidi="ar-SA"/>
        </w:rPr>
        <w:t>another</w:t>
      </w:r>
      <w:r w:rsidRPr="09802A3F" w:rsidR="0840D00B">
        <w:rPr>
          <w:rFonts w:ascii="Cambria" w:hAnsi="Cambria" w:eastAsia="Cambria" w:cs="Cambria" w:asciiTheme="minorAscii" w:hAnsiTheme="minorAscii" w:eastAsiaTheme="minorAscii" w:cstheme="minorAscii"/>
          <w:b w:val="1"/>
          <w:bCs w:val="1"/>
          <w:noProof w:val="0"/>
          <w:color w:val="000000" w:themeColor="text1" w:themeTint="FF" w:themeShade="FF"/>
          <w:sz w:val="32"/>
          <w:szCs w:val="32"/>
          <w:lang w:val="es-ES" w:eastAsia="en-US" w:bidi="ar-SA"/>
        </w:rPr>
        <w:t xml:space="preserve"> para liderar su estrategia de relaciones públicas en Latinoamérica</w:t>
      </w:r>
    </w:p>
    <w:p w:rsidR="0840D00B" w:rsidP="09802A3F" w:rsidRDefault="0840D00B" w14:paraId="2467B599" w14:textId="4B96A6E0">
      <w:pPr>
        <w:pStyle w:val="Prrafodelista"/>
        <w:keepNext w:val="0"/>
        <w:keepLines w:val="0"/>
        <w:numPr>
          <w:ilvl w:val="0"/>
          <w:numId w:val="11"/>
        </w:numPr>
        <w:spacing w:before="240" w:beforeAutospacing="off" w:after="240" w:afterAutospacing="off" w:line="240" w:lineRule="auto"/>
        <w:jc w:val="both"/>
        <w:rPr>
          <w:rFonts w:ascii="Cambria" w:hAnsi="Cambria" w:eastAsia="Cambria" w:cs="Cambria" w:asciiTheme="minorAscii" w:hAnsiTheme="minorAscii" w:eastAsiaTheme="minorAscii" w:cstheme="minorAscii"/>
          <w:i w:val="1"/>
          <w:iCs w:val="1"/>
          <w:noProof w:val="0"/>
          <w:color w:val="000000" w:themeColor="text1" w:themeTint="FF" w:themeShade="FF"/>
          <w:sz w:val="22"/>
          <w:szCs w:val="22"/>
          <w:lang w:val="es-ES" w:eastAsia="en-US" w:bidi="ar-SA"/>
        </w:rPr>
      </w:pPr>
      <w:r w:rsidRPr="09802A3F" w:rsidR="0840D00B">
        <w:rPr>
          <w:rFonts w:ascii="Cambria" w:hAnsi="Cambria" w:eastAsia="Cambria" w:cs="Cambria" w:asciiTheme="minorAscii" w:hAnsiTheme="minorAscii" w:eastAsiaTheme="minorAscii" w:cstheme="minorAscii"/>
          <w:i w:val="1"/>
          <w:iCs w:val="1"/>
          <w:noProof w:val="0"/>
          <w:color w:val="000000" w:themeColor="text1" w:themeTint="FF" w:themeShade="FF"/>
          <w:sz w:val="24"/>
          <w:szCs w:val="24"/>
          <w:lang w:val="es-ES" w:eastAsia="en-US" w:bidi="ar-SA"/>
        </w:rPr>
        <w:t>Una colaboración para amplificar historias visuales con impacto, innovación y propósito en los mercados clave de la región.</w:t>
      </w:r>
    </w:p>
    <w:p w:rsidR="0840D00B" w:rsidP="09802A3F" w:rsidRDefault="0840D00B" w14:paraId="351AF349" w14:textId="43C08EF7">
      <w:pPr>
        <w:keepNext w:val="0"/>
        <w:keepLines w:val="0"/>
        <w:spacing w:before="240" w:beforeAutospacing="off" w:after="240" w:afterAutospacing="off" w:line="240" w:lineRule="auto"/>
        <w:jc w:val="both"/>
        <w:rPr>
          <w:rFonts w:ascii="Cambria" w:hAnsi="Cambria" w:eastAsia="Cambria" w:cs="Cambria" w:asciiTheme="minorAscii" w:hAnsiTheme="minorAscii" w:eastAsiaTheme="minorAscii" w:cstheme="minorAscii"/>
          <w:noProof w:val="0"/>
          <w:color w:val="000000" w:themeColor="text1" w:themeTint="FF" w:themeShade="FF"/>
          <w:sz w:val="22"/>
          <w:szCs w:val="22"/>
          <w:lang w:val="es-ES"/>
        </w:rPr>
      </w:pPr>
      <w:r w:rsidRPr="09802A3F" w:rsidR="39E21265">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eastAsia="en-US" w:bidi="ar-SA"/>
        </w:rPr>
        <w:t xml:space="preserve">Getty </w:t>
      </w:r>
      <w:r w:rsidRPr="09802A3F" w:rsidR="39E21265">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eastAsia="en-US" w:bidi="ar-SA"/>
        </w:rPr>
        <w:t>Images</w:t>
      </w:r>
      <w:r w:rsidRPr="09802A3F" w:rsidR="39E21265">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plataforma global líder en contenidos visuales y video, eligió a </w:t>
      </w:r>
      <w:r w:rsidRPr="09802A3F" w:rsidR="39E21265">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eastAsia="en-US" w:bidi="ar-SA"/>
        </w:rPr>
        <w:t>another</w:t>
      </w:r>
      <w:r w:rsidRPr="09802A3F" w:rsidR="39E21265">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eastAsia="en-US" w:bidi="ar-SA"/>
        </w:rPr>
        <w:t xml:space="preserve"> </w:t>
      </w:r>
      <w:r w:rsidRPr="09802A3F" w:rsidR="39E21265">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como su nueva agencia de relaciones públicas para América Latina.</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Esta alianza estratégica cubrirá cinco mercados clave: México, Brasil, Colombia, Chile y Argentina, con el objetivo de elevar la visibilidad de Getty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Images</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e </w:t>
      </w:r>
      <w:r w:rsidRPr="09802A3F" w:rsidR="0840D00B">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eastAsia="en-US" w:bidi="ar-SA"/>
        </w:rPr>
        <w:t>iStock</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y fortalecer su conexión con audiencias creativas, corporativas y mediáticas en toda la región.</w:t>
      </w:r>
    </w:p>
    <w:p w:rsidR="318C8C6D" w:rsidP="09802A3F" w:rsidRDefault="318C8C6D" w14:paraId="27DA14CA" w14:textId="1F7224AC">
      <w:pPr>
        <w:keepNext w:val="0"/>
        <w:keepLines w:val="0"/>
        <w:spacing w:before="240" w:beforeAutospacing="off" w:after="240" w:afterAutospacing="off" w:line="240" w:lineRule="auto"/>
        <w:jc w:val="both"/>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pPr>
      <w:r w:rsidRPr="09802A3F" w:rsidR="318C8C6D">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Desde sus inicios, Getty Images no solo redefinió el concepto de banco de imágenes: se consolidó como un motor global de transformación en la narrativa visual. Hoy, con un archivo de más de 593 millones de activos y una apuesta pionera por la inteligencia artificial generativa entrenada en contenido licenciado, continúa liderando la evolución de la creatividad, la tecnología y la representación diversa.</w:t>
      </w:r>
    </w:p>
    <w:p w:rsidR="0840D00B" w:rsidP="09802A3F" w:rsidRDefault="0840D00B" w14:paraId="0E9D0971" w14:textId="23236CFB">
      <w:pPr>
        <w:keepNext w:val="0"/>
        <w:keepLines w:val="0"/>
        <w:spacing w:before="240" w:beforeAutospacing="off" w:after="240" w:afterAutospacing="off" w:line="240" w:lineRule="auto"/>
        <w:jc w:val="both"/>
        <w:rPr>
          <w:rFonts w:ascii="Cambria" w:hAnsi="Cambria" w:eastAsia="Cambria" w:cs="Cambria" w:asciiTheme="minorAscii" w:hAnsiTheme="minorAscii" w:eastAsiaTheme="minorAscii" w:cstheme="minorAscii"/>
          <w:noProof w:val="0"/>
          <w:color w:val="000000" w:themeColor="text1" w:themeTint="FF" w:themeShade="FF"/>
          <w:sz w:val="22"/>
          <w:szCs w:val="22"/>
          <w:lang w:val="es-ES"/>
        </w:rPr>
      </w:pPr>
      <w:r w:rsidRPr="09802A3F" w:rsidR="0840D00B">
        <w:rPr>
          <w:rFonts w:ascii="Cambria" w:hAnsi="Cambria" w:eastAsia="Cambria" w:cs="Cambria" w:asciiTheme="minorAscii" w:hAnsiTheme="minorAscii" w:eastAsiaTheme="minorAscii" w:cstheme="minorAscii"/>
          <w:i w:val="1"/>
          <w:iCs w:val="1"/>
          <w:noProof w:val="0"/>
          <w:color w:val="000000" w:themeColor="text1" w:themeTint="FF" w:themeShade="FF"/>
          <w:sz w:val="22"/>
          <w:szCs w:val="22"/>
          <w:lang w:val="es-ES" w:eastAsia="en-US" w:bidi="ar-SA"/>
        </w:rPr>
        <w:t xml:space="preserve">“Getty </w:t>
      </w:r>
      <w:r w:rsidRPr="09802A3F" w:rsidR="0840D00B">
        <w:rPr>
          <w:rFonts w:ascii="Cambria" w:hAnsi="Cambria" w:eastAsia="Cambria" w:cs="Cambria" w:asciiTheme="minorAscii" w:hAnsiTheme="minorAscii" w:eastAsiaTheme="minorAscii" w:cstheme="minorAscii"/>
          <w:i w:val="1"/>
          <w:iCs w:val="1"/>
          <w:noProof w:val="0"/>
          <w:color w:val="000000" w:themeColor="text1" w:themeTint="FF" w:themeShade="FF"/>
          <w:sz w:val="22"/>
          <w:szCs w:val="22"/>
          <w:lang w:val="es-ES" w:eastAsia="en-US" w:bidi="ar-SA"/>
        </w:rPr>
        <w:t>Images</w:t>
      </w:r>
      <w:r w:rsidRPr="09802A3F" w:rsidR="0840D00B">
        <w:rPr>
          <w:rFonts w:ascii="Cambria" w:hAnsi="Cambria" w:eastAsia="Cambria" w:cs="Cambria" w:asciiTheme="minorAscii" w:hAnsiTheme="minorAscii" w:eastAsiaTheme="minorAscii" w:cstheme="minorAscii"/>
          <w:i w:val="1"/>
          <w:iCs w:val="1"/>
          <w:noProof w:val="0"/>
          <w:color w:val="000000" w:themeColor="text1" w:themeTint="FF" w:themeShade="FF"/>
          <w:sz w:val="22"/>
          <w:szCs w:val="22"/>
          <w:lang w:val="es-ES" w:eastAsia="en-US" w:bidi="ar-SA"/>
        </w:rPr>
        <w:t xml:space="preserve"> es un referente global en contenido visual y un actor clave en la evolución de la narrativa visual en todo el mundo. Nos emociona colaborar con una marca tan icónica, uniendo nuestras fortalezas para potenciar su presencia en Latinoamérica. Esta unión refleja el compromiso mutuo de innovar, comunicar con propósito y liderar juntos el futuro de la industria creativa en la región,”</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compartió </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Yusuf</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 xml:space="preserve"> </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Laroussi</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 xml:space="preserve">, </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Chief</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 xml:space="preserve"> </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of</w:t>
      </w:r>
      <w:r w:rsidRPr="09802A3F" w:rsidR="1C74B30C">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 xml:space="preserve"> Staff LATAM</w:t>
      </w:r>
      <w:r w:rsidRPr="09802A3F" w:rsidR="32C0C43D">
        <w:rPr>
          <w:rFonts w:ascii="Cambria" w:hAnsi="Cambria" w:eastAsia="Cambria" w:cs="Cambria" w:asciiTheme="minorAscii" w:hAnsiTheme="minorAscii" w:eastAsiaTheme="minorAscii" w:cstheme="minorAscii"/>
          <w:b w:val="1"/>
          <w:bCs w:val="1"/>
          <w:noProof w:val="0"/>
          <w:color w:val="000000" w:themeColor="text1" w:themeTint="FF" w:themeShade="FF"/>
          <w:sz w:val="22"/>
          <w:szCs w:val="22"/>
          <w:lang w:val="es-ES"/>
        </w:rPr>
        <w:t xml:space="preserve"> en </w:t>
      </w:r>
      <w:r w:rsidRPr="09802A3F" w:rsidR="32C0C43D">
        <w:rPr>
          <w:rFonts w:ascii="Cambria" w:hAnsi="Cambria" w:eastAsia="Cambria" w:cs="Cambria" w:asciiTheme="minorAscii" w:hAnsiTheme="minorAscii" w:eastAsiaTheme="minorAscii" w:cstheme="minorAscii"/>
          <w:b w:val="1"/>
          <w:bCs w:val="1"/>
          <w:i w:val="1"/>
          <w:iCs w:val="1"/>
          <w:noProof w:val="0"/>
          <w:color w:val="000000" w:themeColor="text1" w:themeTint="FF" w:themeShade="FF"/>
          <w:sz w:val="22"/>
          <w:szCs w:val="22"/>
          <w:lang w:val="es-ES"/>
        </w:rPr>
        <w:t>a</w:t>
      </w:r>
      <w:r w:rsidRPr="09802A3F" w:rsidR="32C0C43D">
        <w:rPr>
          <w:rFonts w:ascii="Cambria" w:hAnsi="Cambria" w:eastAsia="Cambria" w:cs="Cambria" w:asciiTheme="minorAscii" w:hAnsiTheme="minorAscii" w:eastAsiaTheme="minorAscii" w:cstheme="minorAscii"/>
          <w:b w:val="1"/>
          <w:bCs w:val="1"/>
          <w:i w:val="1"/>
          <w:iCs w:val="1"/>
          <w:noProof w:val="0"/>
          <w:color w:val="000000" w:themeColor="text1" w:themeTint="FF" w:themeShade="FF"/>
          <w:sz w:val="22"/>
          <w:szCs w:val="22"/>
          <w:lang w:val="es-ES"/>
        </w:rPr>
        <w:t>nother</w:t>
      </w:r>
      <w:r w:rsidRPr="09802A3F" w:rsidR="32C0C43D">
        <w:rPr>
          <w:rFonts w:ascii="Cambria" w:hAnsi="Cambria" w:eastAsia="Cambria" w:cs="Cambria" w:asciiTheme="minorAscii" w:hAnsiTheme="minorAscii" w:eastAsiaTheme="minorAscii" w:cstheme="minorAscii"/>
          <w:b w:val="0"/>
          <w:bCs w:val="0"/>
          <w:noProof w:val="0"/>
          <w:color w:val="000000" w:themeColor="text1" w:themeTint="FF" w:themeShade="FF"/>
          <w:sz w:val="22"/>
          <w:szCs w:val="22"/>
          <w:lang w:val="es-ES"/>
        </w:rPr>
        <w:t>, agencia de comunicación estratégica con fuerte presencia regional</w:t>
      </w:r>
      <w:r w:rsidRPr="09802A3F" w:rsidR="1C74B30C">
        <w:rPr>
          <w:rFonts w:ascii="Cambria" w:hAnsi="Cambria" w:eastAsia="Cambria" w:cs="Cambria" w:asciiTheme="minorAscii" w:hAnsiTheme="minorAscii" w:eastAsiaTheme="minorAscii" w:cstheme="minorAscii"/>
          <w:b w:val="0"/>
          <w:bCs w:val="0"/>
          <w:noProof w:val="0"/>
          <w:color w:val="000000" w:themeColor="text1" w:themeTint="FF" w:themeShade="FF"/>
          <w:sz w:val="22"/>
          <w:szCs w:val="22"/>
          <w:lang w:val="es-ES"/>
        </w:rPr>
        <w:t>.</w:t>
      </w:r>
    </w:p>
    <w:p w:rsidR="0840D00B" w:rsidP="09802A3F" w:rsidRDefault="0840D00B" w14:paraId="7851E8C9" w14:textId="22B068DE">
      <w:pPr>
        <w:keepNext w:val="0"/>
        <w:keepLines w:val="0"/>
        <w:spacing w:before="240" w:beforeAutospacing="off" w:after="240" w:afterAutospacing="off" w:line="240" w:lineRule="auto"/>
        <w:jc w:val="both"/>
        <w:rPr>
          <w:rFonts w:ascii="Cambria" w:hAnsi="Cambria" w:eastAsia="Cambria" w:cs="Cambria" w:asciiTheme="minorAscii" w:hAnsiTheme="minorAscii" w:eastAsiaTheme="minorAscii" w:cstheme="minorAscii"/>
          <w:noProof w:val="0"/>
          <w:color w:val="000000" w:themeColor="text1" w:themeTint="FF" w:themeShade="FF"/>
          <w:sz w:val="22"/>
          <w:szCs w:val="22"/>
          <w:lang w:val="es-ES"/>
        </w:rPr>
      </w:pP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another</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será responsable de diseñar e implementar una estrategia de comunicación integral enfocada en medios de habla hispana y portuguesa. El reto: amplificar los hitos de Getty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Images</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su liderazgo tecnológico, y su misión de ofrecer contenido seguro, legal y de alta calidad en una industria que evoluciona a pasos acelerados.</w:t>
      </w:r>
    </w:p>
    <w:p w:rsidR="0840D00B" w:rsidP="09802A3F" w:rsidRDefault="0840D00B" w14:paraId="39F20E7F" w14:textId="5FE5CFE6">
      <w:pPr>
        <w:keepNext w:val="0"/>
        <w:keepLines w:val="0"/>
        <w:spacing w:before="240" w:beforeAutospacing="off" w:after="240" w:afterAutospacing="off" w:line="240" w:lineRule="auto"/>
        <w:jc w:val="both"/>
        <w:rPr>
          <w:rFonts w:ascii="Cambria" w:hAnsi="Cambria" w:eastAsia="Cambria" w:cs="Cambria" w:asciiTheme="minorAscii" w:hAnsiTheme="minorAscii" w:eastAsiaTheme="minorAscii" w:cstheme="minorAscii"/>
          <w:noProof w:val="0"/>
          <w:color w:val="000000" w:themeColor="text1" w:themeTint="FF" w:themeShade="FF"/>
          <w:sz w:val="22"/>
          <w:szCs w:val="22"/>
          <w:lang w:val="es-ES"/>
        </w:rPr>
      </w:pP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La historia de Getty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Images</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incluye momentos que han definido generaciones. Desde hitos deportivos hasta movimientos sociales, desde la cultura pop hasta la política internacional, sus fotógrafos —galardonados con más de 1,500 premios— han estado ahí para capturarlo todo.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Su archivo privado, uno de los más extensos del mundo, resguarda material visual que abarca del siglo XIX hasta la actualidad.</w:t>
      </w:r>
    </w:p>
    <w:p w:rsidRPr="00195AE2" w:rsidR="00195AE2" w:rsidP="09802A3F" w:rsidRDefault="00195AE2" w14:paraId="02F91142" w14:textId="332BCD52">
      <w:pPr>
        <w:keepNext w:val="0"/>
        <w:keepLines w:val="0"/>
        <w:spacing w:before="240" w:beforeAutospacing="off" w:after="240" w:afterAutospacing="off" w:line="240" w:lineRule="auto"/>
        <w:jc w:val="both"/>
        <w:rPr>
          <w:rFonts w:ascii="Cambria" w:hAnsi="Cambria" w:eastAsia="Cambria" w:cs="Cambria" w:asciiTheme="minorAscii" w:hAnsiTheme="minorAscii" w:eastAsiaTheme="minorAscii" w:cstheme="minorAscii"/>
          <w:noProof w:val="0"/>
          <w:color w:val="000000" w:themeColor="text1" w:themeTint="FF" w:themeShade="FF"/>
          <w:sz w:val="22"/>
          <w:szCs w:val="22"/>
          <w:lang w:val="es-ES"/>
        </w:rPr>
      </w:pP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En 2022,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another</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se integró a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SEC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Newgate</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grupo internacional de consultoría en comunicación corporativa y asuntos públicos, lo que fortaleció aún más su alcance global y capacidad de respuesta regional. Esta alianza con Getty </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Images</w:t>
      </w:r>
      <w:r w:rsidRPr="09802A3F" w:rsidR="0840D00B">
        <w:rPr>
          <w:rFonts w:ascii="Cambria" w:hAnsi="Cambria" w:eastAsia="Cambria" w:cs="Cambria" w:asciiTheme="minorAscii" w:hAnsiTheme="minorAscii" w:eastAsiaTheme="minorAscii" w:cstheme="minorAscii"/>
          <w:noProof w:val="0"/>
          <w:color w:val="000000" w:themeColor="text1" w:themeTint="FF" w:themeShade="FF"/>
          <w:sz w:val="22"/>
          <w:szCs w:val="22"/>
          <w:lang w:val="es-ES" w:eastAsia="en-US" w:bidi="ar-SA"/>
        </w:rPr>
        <w:t xml:space="preserve"> es un reflejo de esa evolución.</w:t>
      </w:r>
    </w:p>
    <w:p w:rsidRPr="00195AE2" w:rsidR="00195AE2" w:rsidP="09802A3F" w:rsidRDefault="00195AE2" w14:paraId="58AE6557" w14:textId="468BA805">
      <w:pPr>
        <w:spacing w:before="0" w:beforeAutospacing="off" w:after="0" w:afterAutospacing="off"/>
        <w:jc w:val="center"/>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t>-o0o-</w:t>
      </w:r>
    </w:p>
    <w:p w:rsidRPr="00195AE2" w:rsidR="00195AE2" w:rsidP="09802A3F" w:rsidRDefault="00195AE2" w14:paraId="6110AF03" w14:textId="1BD7B8EF">
      <w:pPr>
        <w:spacing w:before="240" w:beforeAutospacing="off" w:after="240" w:afterAutospacing="off"/>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25CB8C17">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18"/>
          <w:szCs w:val="18"/>
          <w:lang w:val="es-ES"/>
        </w:rPr>
        <w:t xml:space="preserve">Sobre </w:t>
      </w:r>
      <w:r w:rsidRPr="09802A3F" w:rsidR="25CB8C17">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18"/>
          <w:szCs w:val="18"/>
          <w:lang w:val="es-ES"/>
        </w:rPr>
        <w:t>another</w:t>
      </w:r>
    </w:p>
    <w:p w:rsidRPr="00195AE2" w:rsidR="00195AE2" w:rsidP="09802A3F" w:rsidRDefault="00195AE2" w14:paraId="5347637D" w14:textId="5681E259">
      <w:pPr>
        <w:spacing w:before="240" w:beforeAutospacing="off" w:after="240" w:afterAutospacing="off"/>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Fundada en 2004 por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Jaspar</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Eyears</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y Rodrigo Peñafiel,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another</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es una agencia independiente que tiene como objetivo revolucionar la comunicación estratégica por medio de campañas poderosas y efectivas, para posicionar diversas marcas frente a sus audiencias.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another</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brinda servicios integrados como relaciones públicas, comunicación digital,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influencer</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marketing, social media, branding,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content</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&amp;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inbound</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marketing, creatividad y diseño, Investigación e inteligencia de mercado y experiencias de marca. </w:t>
      </w:r>
    </w:p>
    <w:p w:rsidRPr="00195AE2" w:rsidR="00195AE2" w:rsidP="09802A3F" w:rsidRDefault="00195AE2" w14:paraId="13F69341" w14:textId="0DF3CB04">
      <w:pPr>
        <w:spacing w:before="240" w:beforeAutospacing="off" w:after="240" w:afterAutospacing="off"/>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La agencia opera bajo unidades de negocio especializadas clasificadas en moda, belleza, estilo de vida, consumo masivo, tecnología, lujo, cultura, entretenimiento, salud y bienestar, turismo y corporativo.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another</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forma parte de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Constellation</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Global Network y PRORP, y ha sido reconocida con diversos premios como los SABRE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Awards</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y los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Latin</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American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Excellence</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Awards</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Posee oficinas en México (Casa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another</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en Ciudad de México), Argentina (Buenos Aires), Brasil (São Paulo), Chile (Santiago), Colombia (Bogotá), Estados Unidos (FL), Panamá (Ciudad de Panamá) y Perú (Lima), con alcance en Bolivia, Canadá, Costa Rica, Ecuador, El Salvador, Guatemala, Honduras, Puerto Rico, República Dominicana, Paraguay, Uruguay y Europa.</w:t>
      </w:r>
    </w:p>
    <w:p w:rsidRPr="00195AE2" w:rsidR="00195AE2" w:rsidP="09802A3F" w:rsidRDefault="00195AE2" w14:paraId="0FB9BD82" w14:textId="71DB1E98">
      <w:pPr>
        <w:spacing w:before="240" w:beforeAutospacing="off" w:after="240" w:afterAutospacing="off"/>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Para </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mayor información</w:t>
      </w:r>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vista</w:t>
      </w:r>
      <w:r w:rsidRPr="09802A3F" w:rsidR="25CB8C17">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18"/>
          <w:szCs w:val="18"/>
          <w:lang w:val="es-ES"/>
        </w:rPr>
        <w:t xml:space="preserve"> </w:t>
      </w:r>
      <w:hyperlink r:id="Ra11ab9033dec404d">
        <w:r w:rsidRPr="09802A3F" w:rsidR="25CB8C17">
          <w:rPr>
            <w:rStyle w:val="Hyperlink"/>
            <w:rFonts w:ascii="Cambria" w:hAnsi="Cambria" w:eastAsia="Cambria" w:cs="Cambria" w:asciiTheme="minorAscii" w:hAnsiTheme="minorAscii" w:eastAsiaTheme="minorAscii" w:cstheme="minorAscii"/>
            <w:b w:val="1"/>
            <w:bCs w:val="1"/>
            <w:i w:val="0"/>
            <w:iCs w:val="0"/>
            <w:caps w:val="0"/>
            <w:smallCaps w:val="0"/>
            <w:strike w:val="0"/>
            <w:dstrike w:val="0"/>
            <w:noProof w:val="0"/>
            <w:color w:val="000000" w:themeColor="text1" w:themeTint="FF" w:themeShade="FF"/>
            <w:sz w:val="18"/>
            <w:szCs w:val="18"/>
            <w:lang w:val="es-ES"/>
          </w:rPr>
          <w:t>another.co</w:t>
        </w:r>
      </w:hyperlink>
      <w:r w:rsidRPr="09802A3F" w:rsidR="25CB8C17">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 </w:t>
      </w:r>
    </w:p>
    <w:p w:rsidRPr="00195AE2" w:rsidR="00195AE2" w:rsidP="09802A3F" w:rsidRDefault="00195AE2" w14:paraId="02640D65" w14:textId="7FFA2782">
      <w:pPr>
        <w:spacing w:before="240" w:beforeAutospacing="off" w:after="240" w:afterAutospacing="off"/>
        <w:contextualSpacing/>
        <w:jc w:val="both"/>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pPr>
    </w:p>
    <w:p w:rsidRPr="00195AE2" w:rsidR="00195AE2" w:rsidP="09802A3F" w:rsidRDefault="00195AE2" w14:paraId="7E6ED2F8" w14:textId="6A063BC0">
      <w:pPr>
        <w:spacing w:before="240" w:beforeAutospacing="off" w:after="240" w:afterAutospacing="off"/>
        <w:contextualSpacing/>
        <w:jc w:val="both"/>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pPr>
      <w:r w:rsidRPr="09802A3F" w:rsidR="32D314B1">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t xml:space="preserve">Acerca de Getty </w:t>
      </w:r>
      <w:r w:rsidRPr="09802A3F" w:rsidR="32D314B1">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t>Images</w:t>
      </w:r>
    </w:p>
    <w:p w:rsidRPr="00195AE2" w:rsidR="00195AE2" w:rsidP="09802A3F" w:rsidRDefault="00195AE2" w14:paraId="40C9AD10" w14:textId="2D5B309E">
      <w:pPr>
        <w:pStyle w:val="paragraph"/>
        <w:keepNext w:val="0"/>
        <w:keepLines w:val="0"/>
        <w:spacing w:before="0" w:beforeAutospacing="off" w:after="0" w:afterAutospacing="off" w:line="240" w:lineRule="auto"/>
        <w:jc w:val="both"/>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hyperlink r:id="R0cb025316e904a31">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Getty Images</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(NYSE: GETY) es un creador y mercado de contenidos visuales preeminente a nivel mundial que ofrece una gama completa de soluciones de contenidos para satisfacer las necesidades de cualquier cliente en todo el mundo, independientemente de su tamaño. A través de sus marcas </w:t>
      </w:r>
      <w:hyperlink r:id="R34275e4f59744058">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Getty Images</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w:t>
      </w:r>
      <w:hyperlink r:id="R1b736b8144c94379">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 xml:space="preserve"> iStock </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y </w:t>
      </w:r>
      <w:hyperlink r:id="Re6aa8614c77e4948">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Unsplash,</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sus sitios web y sus API,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atiende a clientes de casi todos los países del mundo y es el primer lugar al que la gente acude para descubrir, comprar y compartir contenidos visuales impactantes de los mejores fotógrafos y videógrafos del mundo.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trabaja con casi 570.000 creadores de contenido y más de 340 socios de contenido para ofrecer este potente y completo contenido. Cada año,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cubre más de 160.000 </w:t>
      </w:r>
      <w:hyperlink r:id="Rde74e0184f474df6">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noticias</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w:t>
      </w:r>
      <w:hyperlink r:id="R5415503ee2cd4826">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eventos deportivos</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y de </w:t>
      </w:r>
      <w:hyperlink r:id="R8c31f9c7bdbf4789">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entretenimiento</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proporcionando una profundidad y amplitud de cobertura inigualables.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mantiene uno de los mayores y mejores </w:t>
      </w:r>
      <w:hyperlink r:id="R7bd5949d65224b00">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archivos fotográficos</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privados del mundo, con millones de imágenes que se remontan a los inicios de la fotografía.   </w:t>
      </w:r>
    </w:p>
    <w:p w:rsidR="09802A3F" w:rsidP="09802A3F" w:rsidRDefault="09802A3F" w14:paraId="150626CA" w14:textId="409D0142">
      <w:pPr>
        <w:pStyle w:val="paragraph"/>
        <w:keepNext w:val="0"/>
        <w:keepLines w:val="0"/>
        <w:spacing w:before="0" w:beforeAutospacing="off" w:after="0" w:afterAutospacing="off" w:line="240" w:lineRule="auto"/>
        <w:jc w:val="both"/>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p>
    <w:p w:rsidRPr="00195AE2" w:rsidR="00195AE2" w:rsidP="09802A3F" w:rsidRDefault="00195AE2" w14:textId="77777777" w14:paraId="07B23C69">
      <w:pPr>
        <w:pStyle w:val="paragraph"/>
        <w:keepNext w:val="0"/>
        <w:keepLines w:val="0"/>
        <w:spacing w:before="0" w:beforeAutospacing="off" w:after="0" w:afterAutospacing="off" w:line="240" w:lineRule="auto"/>
        <w:jc w:val="both"/>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A través de su </w:t>
      </w:r>
      <w:hyperlink r:id="R3af3682a71ab4cf1">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biblioteca creativa</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y sus soluciones de </w:t>
      </w:r>
      <w:hyperlink r:id="R8d5bca6d49124b34">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contenido personalizado</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las mejores de su clase,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ayuda a los clientes a elevar su creatividad y todo el proceso creativo de principio a fin para encontrar el visual adecuado para cualquier necesidad. Con la adopción y distribución de tecnologías y herramientas generativas de IA entrenadas en contenido autorizado que incluye indemnización y derechos de uso perpetuos en todo el mundo, los clientes de </w:t>
      </w:r>
      <w:hyperlink r:id="R366c252b71e546f8">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Getty Images</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e </w:t>
      </w:r>
      <w:hyperlink r:id="Rff28909d80af4a8f">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iStock</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pueden utilizar la generación de texto a imagen para idear y crear visuales convincentes comercialmente seguros, ampliando aún más las capacidades de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para ofrecer exactamente lo que los clientes están buscando.  </w:t>
      </w:r>
    </w:p>
    <w:p w:rsidR="09802A3F" w:rsidP="09802A3F" w:rsidRDefault="09802A3F" w14:paraId="266A0427" w14:textId="553A2E96">
      <w:pPr>
        <w:pStyle w:val="paragraph"/>
        <w:keepNext w:val="0"/>
        <w:keepLines w:val="0"/>
        <w:spacing w:before="0" w:beforeAutospacing="off" w:after="0" w:afterAutospacing="off" w:line="240" w:lineRule="auto"/>
        <w:jc w:val="both"/>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p>
    <w:p w:rsidRPr="00195AE2" w:rsidR="00195AE2" w:rsidP="09802A3F" w:rsidRDefault="00195AE2" w14:textId="77777777" w14:paraId="1D33C9B2">
      <w:pPr>
        <w:pStyle w:val="paragraph"/>
        <w:keepNext w:val="0"/>
        <w:keepLines w:val="0"/>
        <w:spacing w:before="0" w:beforeAutospacing="off" w:after="0" w:afterAutospacing="off" w:line="240" w:lineRule="auto"/>
        <w:jc w:val="both"/>
        <w:rPr>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Para ver noticias y anuncios de la empresa, visita nuestra </w:t>
      </w:r>
      <w:hyperlink r:id="R8dcb03540d644498">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sala de prensa.</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w:t>
      </w:r>
    </w:p>
    <w:p w:rsidR="0ED10BF8" w:rsidP="09802A3F" w:rsidRDefault="0ED10BF8" w14:paraId="116E04ED" w14:textId="0EC00016">
      <w:pPr>
        <w:pStyle w:val="paragraph"/>
        <w:keepNext w:val="0"/>
        <w:keepLines w:val="0"/>
        <w:spacing w:before="0" w:beforeAutospacing="off" w:after="0" w:afterAutospacing="off" w:line="240" w:lineRule="auto"/>
        <w:jc w:val="both"/>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p>
    <w:p w:rsidRPr="00195AE2" w:rsidR="00195AE2" w:rsidP="09802A3F" w:rsidRDefault="00195AE2" w14:textId="77777777" w14:paraId="35C1124E">
      <w:pPr>
        <w:pStyle w:val="paragraph"/>
        <w:keepNext w:val="0"/>
        <w:keepLines w:val="0"/>
        <w:spacing w:before="0" w:beforeAutospacing="off" w:after="0" w:afterAutospacing="off" w:line="240" w:lineRule="auto"/>
        <w:jc w:val="both"/>
        <w:rPr>
          <w:rStyle w:val="eop"/>
          <w:rFonts w:ascii="Cambria" w:hAnsi="Cambria" w:eastAsia="Cambria" w:cs="Cambria" w:asciiTheme="minorAscii" w:hAnsiTheme="minorAscii" w:eastAsiaTheme="minorAscii" w:cstheme="minorAscii"/>
          <w:noProof w:val="0"/>
          <w:color w:val="000000" w:themeColor="text1" w:themeTint="FF" w:themeShade="FF"/>
          <w:sz w:val="18"/>
          <w:szCs w:val="18"/>
          <w:lang w:val="es-ES"/>
        </w:rPr>
      </w:pPr>
      <w:r w:rsidRPr="09802A3F" w:rsidR="32D314B1">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t xml:space="preserve">Acerca de </w:t>
      </w:r>
      <w:r w:rsidRPr="09802A3F" w:rsidR="32D314B1">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t>iStock</w:t>
      </w:r>
      <w:r w:rsidRPr="09802A3F" w:rsidR="32D314B1">
        <w:rPr>
          <w:rStyle w:val="eop"/>
          <w:rFonts w:ascii="Cambria" w:hAnsi="Cambria" w:eastAsia="Cambria" w:cs="Cambria" w:asciiTheme="minorAscii" w:hAnsiTheme="minorAscii" w:eastAsiaTheme="minorAscii" w:cstheme="minorAscii"/>
          <w:noProof w:val="0"/>
          <w:color w:val="000000" w:themeColor="text1" w:themeTint="FF" w:themeShade="FF"/>
          <w:sz w:val="18"/>
          <w:szCs w:val="18"/>
          <w:lang w:val="es-ES"/>
        </w:rPr>
        <w:t> </w:t>
      </w:r>
    </w:p>
    <w:p w:rsidR="09802A3F" w:rsidP="09802A3F" w:rsidRDefault="09802A3F" w14:paraId="3C0FD271" w14:textId="54FD1C33">
      <w:pPr>
        <w:pStyle w:val="paragraph"/>
        <w:keepNext w:val="0"/>
        <w:keepLines w:val="0"/>
        <w:spacing w:before="0" w:beforeAutospacing="off" w:after="0" w:afterAutospacing="off" w:line="240" w:lineRule="auto"/>
        <w:jc w:val="both"/>
        <w:rPr>
          <w:rStyle w:val="eop"/>
          <w:rFonts w:ascii="Cambria" w:hAnsi="Cambria" w:eastAsia="Cambria" w:cs="Cambria" w:asciiTheme="minorAscii" w:hAnsiTheme="minorAscii" w:eastAsiaTheme="minorAscii" w:cstheme="minorAscii"/>
          <w:noProof w:val="0"/>
          <w:color w:val="000000" w:themeColor="text1" w:themeTint="FF" w:themeShade="FF"/>
          <w:sz w:val="18"/>
          <w:szCs w:val="18"/>
          <w:lang w:val="es-ES"/>
        </w:rPr>
      </w:pPr>
    </w:p>
    <w:p w:rsidRPr="00195AE2" w:rsidR="00195AE2" w:rsidP="09802A3F" w:rsidRDefault="00195AE2" w14:paraId="61D76620" w14:textId="11810C1D">
      <w:pPr>
        <w:pStyle w:val="paragraph"/>
        <w:keepNext w:val="0"/>
        <w:keepLines w:val="0"/>
        <w:spacing w:before="0" w:beforeAutospacing="off" w:after="0" w:afterAutospacing="off" w:line="240" w:lineRule="auto"/>
        <w:jc w:val="both"/>
        <w:rPr>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hyperlink r:id="Rd32a3e2df9c64f02">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iStock</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-c</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on el r</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espaldo de los amp</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lios re</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cursos y la experiencia de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es una fuente líder mundial de contenidos visuales que ofrece a las pequeñas y medianas empresas y a los particulares una forma eficaz de hacer qu</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e su m</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ensaje destaque entre los consumidores.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Con más de 204 millones de activos,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iStock</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by</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Getty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Images</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es la fuente original de imágenes, vídeo y audio de alta calidad,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libres de derechos de autor y procedentes de la multitud, con una red de más de 437.000 creadores de contenidos en todo el mundo.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iStock</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ofrece además la reconocida calidad de la empresa, seleccionando contenidos creativos de stock distintos y auténticos que sólo están disponibles en </w:t>
      </w: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www.istock.com.</w:t>
      </w:r>
      <w:r w:rsidRPr="09802A3F" w:rsidR="32D314B1">
        <w:rPr>
          <w:rStyle w:val="eop"/>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w:t>
      </w:r>
    </w:p>
    <w:p w:rsidR="09802A3F" w:rsidP="09802A3F" w:rsidRDefault="09802A3F" w14:paraId="0D2D6F88" w14:textId="215785CE">
      <w:pPr>
        <w:pStyle w:val="paragraph"/>
        <w:keepNext w:val="0"/>
        <w:keepLines w:val="0"/>
        <w:spacing w:before="0" w:beforeAutospacing="off" w:after="0" w:afterAutospacing="off" w:line="240" w:lineRule="auto"/>
        <w:jc w:val="both"/>
        <w:rPr>
          <w:rStyle w:val="eop"/>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p>
    <w:p w:rsidRPr="00195AE2" w:rsidR="00195AE2" w:rsidP="09802A3F" w:rsidRDefault="00195AE2" w14:textId="77777777" w14:paraId="406BDE7E">
      <w:pPr>
        <w:pStyle w:val="paragraph"/>
        <w:keepNext w:val="0"/>
        <w:keepLines w:val="0"/>
        <w:spacing w:before="0" w:beforeAutospacing="off" w:after="0" w:afterAutospacing="off" w:line="240" w:lineRule="auto"/>
        <w:jc w:val="both"/>
        <w:rPr>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Con la adopción y distribución de tecnologías y herramientas generativas de IA formadas en contenidos autorizados que incluyen derechos de indemnización y uso perpetuo en todo el mundo, los clientes de </w:t>
      </w:r>
      <w:hyperlink r:id="Rfd5d2138ac0348d1">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iStock</w:t>
        </w:r>
      </w:hyperlink>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 pueden utilizar la generación de texto a imagen para idear y crear imágenes atractivas comercialmente seguras, ampliando aún más sus capacidades para ofrecer exactamente lo que buscan los clientes. </w:t>
      </w:r>
    </w:p>
    <w:p w:rsidRPr="00195AE2" w:rsidR="00195AE2" w:rsidP="09802A3F" w:rsidRDefault="00195AE2" w14:textId="77777777" w14:paraId="53436B09">
      <w:pPr>
        <w:pStyle w:val="paragraph"/>
        <w:keepNext w:val="0"/>
        <w:keepLines w:val="0"/>
        <w:spacing w:before="0" w:beforeAutospacing="off" w:after="0" w:afterAutospacing="off" w:line="240" w:lineRule="auto"/>
        <w:jc w:val="both"/>
        <w:rPr>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xml:space="preserve">Para noticias y anuncios de la empresa, visite nuestra </w:t>
      </w:r>
      <w:hyperlink r:id="R50a685ab119b436a">
        <w:r w:rsidRPr="09802A3F" w:rsidR="32D314B1">
          <w:rPr>
            <w:rStyle w:val="normaltextrun"/>
            <w:rFonts w:ascii="Cambria" w:hAnsi="Cambria" w:eastAsia="Cambria" w:cs="Cambria" w:asciiTheme="minorAscii" w:hAnsiTheme="minorAscii" w:eastAsiaTheme="minorAscii" w:cstheme="minorAscii"/>
            <w:i w:val="1"/>
            <w:iCs w:val="1"/>
            <w:noProof w:val="0"/>
            <w:color w:val="000000" w:themeColor="text1" w:themeTint="FF" w:themeShade="FF"/>
            <w:sz w:val="18"/>
            <w:szCs w:val="18"/>
            <w:u w:val="single"/>
            <w:lang w:val="es-ES"/>
          </w:rPr>
          <w:t>sala de prensa.</w:t>
        </w:r>
      </w:hyperlink>
      <w:r w:rsidRPr="09802A3F" w:rsidR="32D314B1">
        <w:rPr>
          <w:rStyle w:val="eop"/>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t> </w:t>
      </w:r>
    </w:p>
    <w:p w:rsidR="09802A3F" w:rsidP="09802A3F" w:rsidRDefault="09802A3F" w14:paraId="0582FB18" w14:textId="49E96197">
      <w:pPr>
        <w:pStyle w:val="paragraph"/>
        <w:keepNext w:val="0"/>
        <w:keepLines w:val="0"/>
        <w:spacing w:before="0" w:beforeAutospacing="off" w:after="0" w:afterAutospacing="off" w:line="240" w:lineRule="auto"/>
        <w:jc w:val="both"/>
        <w:rPr>
          <w:rStyle w:val="eop"/>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p>
    <w:p w:rsidR="7F814C71" w:rsidP="09802A3F" w:rsidRDefault="7F814C71" w14:paraId="7D47F73E" w14:textId="64306D59">
      <w:pPr>
        <w:spacing w:before="240" w:beforeAutospacing="off" w:after="240" w:afterAutospacing="off"/>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7F814C71">
        <w:rPr>
          <w:rFonts w:ascii="Cambria" w:hAnsi="Cambria" w:eastAsia="Cambria" w:cs="Cambria" w:asciiTheme="minorAscii" w:hAnsiTheme="minorAscii" w:eastAsiaTheme="minorAscii" w:cstheme="minorAscii"/>
          <w:b w:val="1"/>
          <w:bCs w:val="1"/>
          <w:i w:val="0"/>
          <w:iCs w:val="0"/>
          <w:caps w:val="0"/>
          <w:smallCaps w:val="0"/>
          <w:noProof w:val="0"/>
          <w:color w:val="000000" w:themeColor="text1" w:themeTint="FF" w:themeShade="FF"/>
          <w:sz w:val="18"/>
          <w:szCs w:val="18"/>
          <w:lang w:val="es-ES"/>
        </w:rPr>
        <w:t>Contacto de Prensa</w:t>
      </w:r>
    </w:p>
    <w:p w:rsidR="09802A3F" w:rsidP="09802A3F" w:rsidRDefault="09802A3F" w14:paraId="063BA959" w14:textId="3D0B5D2E">
      <w:pPr>
        <w:spacing w:before="240" w:beforeAutospacing="off" w:after="240" w:afterAutospacing="off"/>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p>
    <w:p w:rsidR="7F814C71" w:rsidP="09802A3F" w:rsidRDefault="7F814C71" w14:paraId="78203022" w14:textId="08EAF28F">
      <w:pPr>
        <w:spacing w:before="240" w:beforeAutospacing="off" w:after="240" w:afterAutospacing="off"/>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7F814C71">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Adán Ramírez</w:t>
      </w:r>
    </w:p>
    <w:p w:rsidR="7F814C71" w:rsidP="09802A3F" w:rsidRDefault="7F814C71" w14:paraId="5AE29874" w14:textId="7B5E3BF9">
      <w:pPr>
        <w:spacing w:before="240" w:beforeAutospacing="off" w:after="240" w:afterAutospacing="off"/>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7F814C71">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Sr. PR Expert &amp; Consulting en another</w:t>
      </w:r>
    </w:p>
    <w:p w:rsidR="7F814C71" w:rsidP="09802A3F" w:rsidRDefault="7F814C71" w14:paraId="43F984AD" w14:textId="3BB72756">
      <w:pPr>
        <w:spacing w:before="240" w:beforeAutospacing="off" w:after="240" w:afterAutospacing="off"/>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7F814C71">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 xml:space="preserve">E-Mail: </w:t>
      </w:r>
      <w:hyperlink r:id="Rf25a8b45882e4b7b">
        <w:r w:rsidRPr="09802A3F" w:rsidR="7F814C71">
          <w:rPr>
            <w:rStyle w:val="Hyperlink"/>
            <w:rFonts w:ascii="Cambria" w:hAnsi="Cambria" w:eastAsia="Cambria" w:cs="Cambria" w:asciiTheme="minorAscii" w:hAnsiTheme="minorAscii" w:eastAsiaTheme="minorAscii" w:cstheme="minorAscii"/>
            <w:b w:val="0"/>
            <w:bCs w:val="0"/>
            <w:i w:val="0"/>
            <w:iCs w:val="0"/>
            <w:caps w:val="0"/>
            <w:smallCaps w:val="0"/>
            <w:strike w:val="0"/>
            <w:dstrike w:val="0"/>
            <w:noProof w:val="0"/>
            <w:color w:val="000000" w:themeColor="text1" w:themeTint="FF" w:themeShade="FF"/>
            <w:sz w:val="18"/>
            <w:szCs w:val="18"/>
            <w:lang w:val="es-ES"/>
          </w:rPr>
          <w:t>adan.ramirez@another.co</w:t>
        </w:r>
      </w:hyperlink>
    </w:p>
    <w:p w:rsidR="7F814C71" w:rsidP="09802A3F" w:rsidRDefault="7F814C71" w14:paraId="26386333" w14:textId="17A28137">
      <w:pPr>
        <w:spacing w:before="240" w:beforeAutospacing="off" w:after="240" w:afterAutospacing="off"/>
        <w:contextualSpacing/>
        <w:jc w:val="both"/>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pPr>
      <w:r w:rsidRPr="09802A3F" w:rsidR="7F814C71">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Teléfono: (+52) 55 6392 1100</w:t>
      </w:r>
    </w:p>
    <w:p w:rsidR="7F814C71" w:rsidP="09802A3F" w:rsidRDefault="7F814C71" w14:paraId="528866B1" w14:textId="3682350F">
      <w:pPr>
        <w:spacing w:before="240" w:beforeAutospacing="off" w:after="240" w:afterAutospacing="off"/>
        <w:contextualSpacing/>
        <w:jc w:val="both"/>
        <w:rPr>
          <w:rStyle w:val="normaltextrun"/>
          <w:rFonts w:ascii="Cambria" w:hAnsi="Cambria" w:eastAsia="Cambria" w:cs="Cambria" w:asciiTheme="minorAscii" w:hAnsiTheme="minorAscii" w:eastAsiaTheme="minorAscii" w:cstheme="minorAscii"/>
          <w:b w:val="1"/>
          <w:bCs w:val="1"/>
          <w:noProof w:val="0"/>
          <w:color w:val="000000" w:themeColor="text1" w:themeTint="FF" w:themeShade="FF"/>
          <w:sz w:val="18"/>
          <w:szCs w:val="18"/>
          <w:lang w:val="es-ES"/>
        </w:rPr>
      </w:pPr>
      <w:r w:rsidRPr="09802A3F" w:rsidR="7F814C71">
        <w:rPr>
          <w:rFonts w:ascii="Cambria" w:hAnsi="Cambria" w:eastAsia="Cambria" w:cs="Cambria" w:asciiTheme="minorAscii" w:hAnsiTheme="minorAscii" w:eastAsiaTheme="minorAscii" w:cstheme="minorAscii"/>
          <w:b w:val="0"/>
          <w:bCs w:val="0"/>
          <w:i w:val="0"/>
          <w:iCs w:val="0"/>
          <w:caps w:val="0"/>
          <w:smallCaps w:val="0"/>
          <w:noProof w:val="0"/>
          <w:color w:val="000000" w:themeColor="text1" w:themeTint="FF" w:themeShade="FF"/>
          <w:sz w:val="18"/>
          <w:szCs w:val="18"/>
          <w:lang w:val="es-ES"/>
        </w:rPr>
        <w:t>Móvil: (+52) 55 23410414</w:t>
      </w:r>
    </w:p>
    <w:p w:rsidR="09802A3F" w:rsidP="09802A3F" w:rsidRDefault="09802A3F" w14:paraId="13175682" w14:textId="756878E2">
      <w:pPr>
        <w:pStyle w:val="paragraph"/>
        <w:keepNext w:val="0"/>
        <w:keepLines w:val="0"/>
        <w:spacing w:before="0" w:beforeAutospacing="off" w:after="0" w:afterAutospacing="off" w:line="240" w:lineRule="auto"/>
        <w:jc w:val="both"/>
        <w:rPr>
          <w:rStyle w:val="eop"/>
          <w:rFonts w:ascii="Cambria" w:hAnsi="Cambria" w:eastAsia="Cambria" w:cs="Cambria" w:asciiTheme="minorAscii" w:hAnsiTheme="minorAscii" w:eastAsiaTheme="minorAscii" w:cstheme="minorAscii"/>
          <w:i w:val="1"/>
          <w:iCs w:val="1"/>
          <w:noProof w:val="0"/>
          <w:color w:val="000000" w:themeColor="text1" w:themeTint="FF" w:themeShade="FF"/>
          <w:sz w:val="18"/>
          <w:szCs w:val="18"/>
          <w:lang w:val="es-ES"/>
        </w:rPr>
      </w:pPr>
    </w:p>
    <w:p w:rsidRPr="00195AE2" w:rsidR="00195AE2" w:rsidP="4C774669" w:rsidRDefault="00195AE2" w14:paraId="494836BA" w14:textId="3FEEC37D">
      <w:pPr>
        <w:jc w:val="both"/>
        <w:rPr>
          <w:rFonts w:ascii="Avenir Book" w:hAnsi="Avenir Book"/>
          <w:noProof w:val="0"/>
          <w:sz w:val="24"/>
          <w:szCs w:val="24"/>
          <w:lang w:val="es-ES"/>
        </w:rPr>
      </w:pPr>
    </w:p>
    <w:sectPr w:rsidRPr="00195AE2" w:rsidR="00195AE2" w:rsidSect="00034616">
      <w:pgSz w:w="12240" w:h="15840" w:orient="portrait"/>
      <w:pgMar w:top="1440" w:right="1800" w:bottom="1440" w:left="1800" w:header="720" w:footer="720" w:gutter="0"/>
      <w:cols w:space="720"/>
      <w:docGrid w:linePitch="360"/>
      <w:headerReference w:type="default" r:id="Rb43ba6cea2c14273"/>
      <w:footerReference w:type="default" r:id="R33b3edbd4b0c479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80"/>
      <w:gridCol w:w="2880"/>
      <w:gridCol w:w="2880"/>
    </w:tblGrid>
    <w:tr w:rsidR="09802A3F" w:rsidTr="09802A3F" w14:paraId="10276221">
      <w:trPr>
        <w:trHeight w:val="300"/>
      </w:trPr>
      <w:tc>
        <w:tcPr>
          <w:tcW w:w="2880" w:type="dxa"/>
          <w:tcMar/>
        </w:tcPr>
        <w:p w:rsidR="09802A3F" w:rsidP="09802A3F" w:rsidRDefault="09802A3F" w14:paraId="561ED6C1" w14:textId="76176E60">
          <w:pPr>
            <w:pStyle w:val="Encabezado"/>
            <w:bidi w:val="0"/>
            <w:ind w:left="-115"/>
            <w:jc w:val="left"/>
          </w:pPr>
        </w:p>
      </w:tc>
      <w:tc>
        <w:tcPr>
          <w:tcW w:w="2880" w:type="dxa"/>
          <w:tcMar/>
        </w:tcPr>
        <w:p w:rsidR="09802A3F" w:rsidP="09802A3F" w:rsidRDefault="09802A3F" w14:paraId="15CA2372" w14:textId="5D982727">
          <w:pPr>
            <w:pStyle w:val="Encabezado"/>
            <w:bidi w:val="0"/>
            <w:jc w:val="center"/>
          </w:pPr>
        </w:p>
      </w:tc>
      <w:tc>
        <w:tcPr>
          <w:tcW w:w="2880" w:type="dxa"/>
          <w:tcMar/>
        </w:tcPr>
        <w:p w:rsidR="09802A3F" w:rsidP="09802A3F" w:rsidRDefault="09802A3F" w14:paraId="1EAA1B7B" w14:textId="3705FE8D">
          <w:pPr>
            <w:pStyle w:val="Encabezado"/>
            <w:bidi w:val="0"/>
            <w:ind w:right="-115"/>
            <w:jc w:val="right"/>
          </w:pPr>
          <w:r>
            <w:fldChar w:fldCharType="begin"/>
          </w:r>
          <w:r>
            <w:instrText xml:space="preserve">PAGE</w:instrText>
          </w:r>
          <w:r>
            <w:fldChar w:fldCharType="separate"/>
          </w:r>
          <w:r>
            <w:fldChar w:fldCharType="end"/>
          </w:r>
        </w:p>
      </w:tc>
    </w:tr>
  </w:tbl>
  <w:p w:rsidR="09802A3F" w:rsidP="09802A3F" w:rsidRDefault="09802A3F" w14:paraId="2EA11471" w14:textId="31F0718A">
    <w:pPr>
      <w:pStyle w:val="Piedepgina"/>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9802A3F" w:rsidP="09802A3F" w:rsidRDefault="09802A3F" w14:paraId="517AD476" w14:textId="3C1B196B">
    <w:pPr>
      <w:bidi w:val="0"/>
      <w:jc w:val="center"/>
    </w:pPr>
    <w:r w:rsidR="09802A3F">
      <w:drawing>
        <wp:inline wp14:editId="4478DAB4" wp14:anchorId="02921132">
          <wp:extent cx="2048587" cy="1072307"/>
          <wp:effectExtent l="0" t="0" r="0" b="0"/>
          <wp:docPr id="1037498150" name="" title=""/>
          <wp:cNvGraphicFramePr>
            <a:graphicFrameLocks noChangeAspect="1"/>
          </wp:cNvGraphicFramePr>
          <a:graphic>
            <a:graphicData uri="http://schemas.openxmlformats.org/drawingml/2006/picture">
              <pic:pic>
                <pic:nvPicPr>
                  <pic:cNvPr id="0" name=""/>
                  <pic:cNvPicPr/>
                </pic:nvPicPr>
                <pic:blipFill>
                  <a:blip r:embed="R093e200aab0f4ccd">
                    <a:extLst>
                      <a:ext xmlns:a="http://schemas.openxmlformats.org/drawingml/2006/main" uri="{28A0092B-C50C-407E-A947-70E740481C1C}">
                        <a14:useLocalDpi val="0"/>
                      </a:ext>
                    </a:extLst>
                  </a:blip>
                  <a:stretch>
                    <a:fillRect/>
                  </a:stretch>
                </pic:blipFill>
                <pic:spPr>
                  <a:xfrm>
                    <a:off x="0" y="0"/>
                    <a:ext cx="2048587" cy="107230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bQZWjYUVuluGm2" int2:id="hX15RCFL">
      <int2:state int2:type="spell" int2:value="Rejected"/>
    </int2:textHash>
    <int2:textHash int2:hashCode="t8j/uPvGfBcTKO" int2:id="naIvbsDa">
      <int2:state int2:type="spell" int2:value="Rejected"/>
    </int2:textHash>
    <int2:textHash int2:hashCode="GfSdhSZg/goHnL" int2:id="P4nIp0oP">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7a9a7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4969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hint="default" w:ascii="Symbol" w:hAnsi="Symbol"/>
      </w:rPr>
    </w:lvl>
  </w:abstractNum>
  <w:num w:numId="11">
    <w:abstractNumId w:val="10"/>
  </w:num>
  <w:num w:numId="10">
    <w:abstractNumId w:val="9"/>
  </w:num>
  <w:num w:numId="1" w16cid:durableId="965693756">
    <w:abstractNumId w:val="8"/>
  </w:num>
  <w:num w:numId="2" w16cid:durableId="1013265061">
    <w:abstractNumId w:val="6"/>
  </w:num>
  <w:num w:numId="3" w16cid:durableId="1595750329">
    <w:abstractNumId w:val="5"/>
  </w:num>
  <w:num w:numId="4" w16cid:durableId="2115051075">
    <w:abstractNumId w:val="4"/>
  </w:num>
  <w:num w:numId="5" w16cid:durableId="1678073783">
    <w:abstractNumId w:val="7"/>
  </w:num>
  <w:num w:numId="6" w16cid:durableId="853232264">
    <w:abstractNumId w:val="3"/>
  </w:num>
  <w:num w:numId="7" w16cid:durableId="2032753223">
    <w:abstractNumId w:val="2"/>
  </w:num>
  <w:num w:numId="8" w16cid:durableId="1037316619">
    <w:abstractNumId w:val="1"/>
  </w:num>
  <w:num w:numId="9" w16cid:durableId="133394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5AE2"/>
    <w:rsid w:val="0029639D"/>
    <w:rsid w:val="00326F90"/>
    <w:rsid w:val="003C081D"/>
    <w:rsid w:val="005A0BCF"/>
    <w:rsid w:val="00A549D3"/>
    <w:rsid w:val="00AA1D8D"/>
    <w:rsid w:val="00B47730"/>
    <w:rsid w:val="00CB0664"/>
    <w:rsid w:val="00D8301B"/>
    <w:rsid w:val="00DA6A4C"/>
    <w:rsid w:val="00FC693F"/>
    <w:rsid w:val="02DAE3E7"/>
    <w:rsid w:val="0321766A"/>
    <w:rsid w:val="0460E266"/>
    <w:rsid w:val="0553E6A2"/>
    <w:rsid w:val="06B27686"/>
    <w:rsid w:val="0749AECD"/>
    <w:rsid w:val="076C2BFE"/>
    <w:rsid w:val="07B4EE1D"/>
    <w:rsid w:val="0840D00B"/>
    <w:rsid w:val="085CB102"/>
    <w:rsid w:val="09802A3F"/>
    <w:rsid w:val="0ABA42B6"/>
    <w:rsid w:val="0BED896B"/>
    <w:rsid w:val="0C219FD1"/>
    <w:rsid w:val="0ED10BF8"/>
    <w:rsid w:val="1386AD1C"/>
    <w:rsid w:val="13FF2415"/>
    <w:rsid w:val="14BA0C75"/>
    <w:rsid w:val="1AFE0DAF"/>
    <w:rsid w:val="1C74B30C"/>
    <w:rsid w:val="1EC13B8C"/>
    <w:rsid w:val="1EDAEA66"/>
    <w:rsid w:val="226EC17F"/>
    <w:rsid w:val="22BB4697"/>
    <w:rsid w:val="234460B8"/>
    <w:rsid w:val="25CB8C17"/>
    <w:rsid w:val="2B2C451A"/>
    <w:rsid w:val="2CECD554"/>
    <w:rsid w:val="2D6DDAFC"/>
    <w:rsid w:val="318C8C6D"/>
    <w:rsid w:val="32C0C43D"/>
    <w:rsid w:val="32D314B1"/>
    <w:rsid w:val="39E21265"/>
    <w:rsid w:val="3FB803A8"/>
    <w:rsid w:val="40BC6D0F"/>
    <w:rsid w:val="4236005F"/>
    <w:rsid w:val="463AC8F7"/>
    <w:rsid w:val="49F064D6"/>
    <w:rsid w:val="4B6F61F0"/>
    <w:rsid w:val="4C774669"/>
    <w:rsid w:val="4D7AC82F"/>
    <w:rsid w:val="4EB309D9"/>
    <w:rsid w:val="4F6E1902"/>
    <w:rsid w:val="53C72ED0"/>
    <w:rsid w:val="53FFCAA1"/>
    <w:rsid w:val="5457AAE3"/>
    <w:rsid w:val="55B2AE88"/>
    <w:rsid w:val="55DD3E68"/>
    <w:rsid w:val="5A963CB2"/>
    <w:rsid w:val="5C18D2D2"/>
    <w:rsid w:val="6081B519"/>
    <w:rsid w:val="6224055B"/>
    <w:rsid w:val="670DFA03"/>
    <w:rsid w:val="7177D901"/>
    <w:rsid w:val="77304920"/>
    <w:rsid w:val="7DE5B699"/>
    <w:rsid w:val="7F81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BBC4"/>
  <w14:defaultImageDpi w14:val="300"/>
  <w15:docId w15:val="{966DAE30-6BFF-6841-856C-7356F59A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FC693F"/>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FC693F"/>
    <w:rPr>
      <w:rFonts w:asciiTheme="majorHAnsi" w:hAnsiTheme="majorHAnsi" w:eastAsiaTheme="majorEastAsia" w:cstheme="majorBidi"/>
      <w:b/>
      <w:bCs/>
      <w:color w:val="4F81BD" w:themeColor="accent1"/>
    </w:rPr>
  </w:style>
  <w:style w:type="paragraph" w:styleId="Ttulo">
    <w:name w:val="Title"/>
    <w:basedOn w:val="Normal"/>
    <w:next w:val="Normal"/>
    <w:link w:val="TtuloC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tuloCar" w:customStyle="1">
    <w:name w:val="Título Car"/>
    <w:basedOn w:val="Fuentedeprrafopredeter"/>
    <w:link w:val="Ttulo"/>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tuloCar" w:customStyle="1">
    <w:name w:val="Subtítulo Car"/>
    <w:basedOn w:val="Fuentedeprrafopredeter"/>
    <w:link w:val="Subttulo"/>
    <w:uiPriority w:val="11"/>
    <w:rsid w:val="00FC693F"/>
    <w:rPr>
      <w:rFonts w:asciiTheme="majorHAnsi" w:hAnsiTheme="majorHAnsi" w:eastAsiaTheme="majorEastAsia"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styleId="CitaCar" w:customStyle="1">
    <w:name w:val="Cita Car"/>
    <w:basedOn w:val="Fuentedeprrafopredeter"/>
    <w:link w:val="Cita"/>
    <w:uiPriority w:val="29"/>
    <w:rsid w:val="00FC693F"/>
    <w:rPr>
      <w:i/>
      <w:iCs/>
      <w:color w:val="000000" w:themeColor="text1"/>
    </w:rPr>
  </w:style>
  <w:style w:type="character" w:styleId="Ttulo4Car" w:customStyle="1">
    <w:name w:val="Título 4 Car"/>
    <w:basedOn w:val="Fuentedeprrafopredeter"/>
    <w:link w:val="Ttulo4"/>
    <w:uiPriority w:val="9"/>
    <w:semiHidden/>
    <w:rsid w:val="00FC693F"/>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C693F"/>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C693F"/>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C693F"/>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C693F"/>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FC693F"/>
    <w:rPr>
      <w:rFonts w:asciiTheme="majorHAnsi" w:hAnsiTheme="majorHAnsi" w:eastAsiaTheme="majorEastAsia"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CitadestacadaCar" w:customStyle="1">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195AE2"/>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3C081D"/>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3C081D"/>
  </w:style>
  <w:style w:type="character" w:styleId="eop" w:customStyle="1">
    <w:name w:val="eop"/>
    <w:basedOn w:val="Fuentedeprrafopredeter"/>
    <w:rsid w:val="003C081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35242">
      <w:bodyDiv w:val="1"/>
      <w:marLeft w:val="0"/>
      <w:marRight w:val="0"/>
      <w:marTop w:val="0"/>
      <w:marBottom w:val="0"/>
      <w:divBdr>
        <w:top w:val="none" w:sz="0" w:space="0" w:color="auto"/>
        <w:left w:val="none" w:sz="0" w:space="0" w:color="auto"/>
        <w:bottom w:val="none" w:sz="0" w:space="0" w:color="auto"/>
        <w:right w:val="none" w:sz="0" w:space="0" w:color="auto"/>
      </w:divBdr>
      <w:divsChild>
        <w:div w:id="1672828885">
          <w:marLeft w:val="0"/>
          <w:marRight w:val="0"/>
          <w:marTop w:val="0"/>
          <w:marBottom w:val="0"/>
          <w:divBdr>
            <w:top w:val="none" w:sz="0" w:space="0" w:color="auto"/>
            <w:left w:val="none" w:sz="0" w:space="0" w:color="auto"/>
            <w:bottom w:val="none" w:sz="0" w:space="0" w:color="auto"/>
            <w:right w:val="none" w:sz="0" w:space="0" w:color="auto"/>
          </w:divBdr>
        </w:div>
        <w:div w:id="702170350">
          <w:marLeft w:val="0"/>
          <w:marRight w:val="0"/>
          <w:marTop w:val="0"/>
          <w:marBottom w:val="0"/>
          <w:divBdr>
            <w:top w:val="none" w:sz="0" w:space="0" w:color="auto"/>
            <w:left w:val="none" w:sz="0" w:space="0" w:color="auto"/>
            <w:bottom w:val="none" w:sz="0" w:space="0" w:color="auto"/>
            <w:right w:val="none" w:sz="0" w:space="0" w:color="auto"/>
          </w:divBdr>
        </w:div>
        <w:div w:id="1933315809">
          <w:marLeft w:val="0"/>
          <w:marRight w:val="0"/>
          <w:marTop w:val="0"/>
          <w:marBottom w:val="0"/>
          <w:divBdr>
            <w:top w:val="none" w:sz="0" w:space="0" w:color="auto"/>
            <w:left w:val="none" w:sz="0" w:space="0" w:color="auto"/>
            <w:bottom w:val="none" w:sz="0" w:space="0" w:color="auto"/>
            <w:right w:val="none" w:sz="0" w:space="0" w:color="auto"/>
          </w:divBdr>
        </w:div>
        <w:div w:id="1466117892">
          <w:marLeft w:val="0"/>
          <w:marRight w:val="0"/>
          <w:marTop w:val="0"/>
          <w:marBottom w:val="0"/>
          <w:divBdr>
            <w:top w:val="none" w:sz="0" w:space="0" w:color="auto"/>
            <w:left w:val="none" w:sz="0" w:space="0" w:color="auto"/>
            <w:bottom w:val="none" w:sz="0" w:space="0" w:color="auto"/>
            <w:right w:val="none" w:sz="0" w:space="0" w:color="auto"/>
          </w:divBdr>
        </w:div>
        <w:div w:id="1423137111">
          <w:marLeft w:val="0"/>
          <w:marRight w:val="0"/>
          <w:marTop w:val="0"/>
          <w:marBottom w:val="0"/>
          <w:divBdr>
            <w:top w:val="none" w:sz="0" w:space="0" w:color="auto"/>
            <w:left w:val="none" w:sz="0" w:space="0" w:color="auto"/>
            <w:bottom w:val="none" w:sz="0" w:space="0" w:color="auto"/>
            <w:right w:val="none" w:sz="0" w:space="0" w:color="auto"/>
          </w:divBdr>
        </w:div>
        <w:div w:id="199516588">
          <w:marLeft w:val="0"/>
          <w:marRight w:val="0"/>
          <w:marTop w:val="0"/>
          <w:marBottom w:val="0"/>
          <w:divBdr>
            <w:top w:val="none" w:sz="0" w:space="0" w:color="auto"/>
            <w:left w:val="none" w:sz="0" w:space="0" w:color="auto"/>
            <w:bottom w:val="none" w:sz="0" w:space="0" w:color="auto"/>
            <w:right w:val="none" w:sz="0" w:space="0" w:color="auto"/>
          </w:divBdr>
        </w:div>
        <w:div w:id="429471362">
          <w:marLeft w:val="0"/>
          <w:marRight w:val="0"/>
          <w:marTop w:val="0"/>
          <w:marBottom w:val="0"/>
          <w:divBdr>
            <w:top w:val="none" w:sz="0" w:space="0" w:color="auto"/>
            <w:left w:val="none" w:sz="0" w:space="0" w:color="auto"/>
            <w:bottom w:val="none" w:sz="0" w:space="0" w:color="auto"/>
            <w:right w:val="none" w:sz="0" w:space="0" w:color="auto"/>
          </w:divBdr>
        </w:div>
      </w:divsChild>
    </w:div>
    <w:div w:id="1662848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settings" Target="settings.xml" Id="rId4" /><Relationship Type="http://schemas.openxmlformats.org/officeDocument/2006/relationships/customXml" Target="../customXml/item4.xml" Id="rId27" /><Relationship Type="http://schemas.openxmlformats.org/officeDocument/2006/relationships/hyperlink" Target="https://another.co/" TargetMode="External" Id="Ra11ab9033dec404d" /><Relationship Type="http://schemas.openxmlformats.org/officeDocument/2006/relationships/hyperlink" Target="https://www.gettyimages.com.mx/editorial-images" TargetMode="External" Id="R0cb025316e904a31" /><Relationship Type="http://schemas.openxmlformats.org/officeDocument/2006/relationships/hyperlink" Target="http://www.gettyimages.com/" TargetMode="External" Id="R34275e4f59744058" /><Relationship Type="http://schemas.openxmlformats.org/officeDocument/2006/relationships/hyperlink" Target="https://www.istockphoto.com/" TargetMode="External" Id="R1b736b8144c94379" /><Relationship Type="http://schemas.openxmlformats.org/officeDocument/2006/relationships/hyperlink" Target="https://unsplash.com/" TargetMode="External" Id="Re6aa8614c77e4948" /><Relationship Type="http://schemas.openxmlformats.org/officeDocument/2006/relationships/hyperlink" Target="http://www.gettyimages.com/editorialimages/news" TargetMode="External" Id="Rde74e0184f474df6" /><Relationship Type="http://schemas.openxmlformats.org/officeDocument/2006/relationships/hyperlink" Target="http://www.gettyimages.com/editorialimages/sport" TargetMode="External" Id="R5415503ee2cd4826" /><Relationship Type="http://schemas.openxmlformats.org/officeDocument/2006/relationships/hyperlink" Target="http://www.gettyimages.com/editorialimages/entertainment" TargetMode="External" Id="R8c31f9c7bdbf4789" /><Relationship Type="http://schemas.openxmlformats.org/officeDocument/2006/relationships/hyperlink" Target="http://www.gettyimages.com/editorialimages/archival" TargetMode="External" Id="R7bd5949d65224b00" /><Relationship Type="http://schemas.openxmlformats.org/officeDocument/2006/relationships/hyperlink" Target="https://www.gettyimages.com/creative" TargetMode="External" Id="R3af3682a71ab4cf1" /><Relationship Type="http://schemas.openxmlformats.org/officeDocument/2006/relationships/hyperlink" Target="https://www.gettyimages.com/enterprise/custom-content" TargetMode="External" Id="R8d5bca6d49124b34" /><Relationship Type="http://schemas.openxmlformats.org/officeDocument/2006/relationships/hyperlink" Target="https://www.gettyimages.com/ai/generation/about" TargetMode="External" Id="R366c252b71e546f8" /><Relationship Type="http://schemas.openxmlformats.org/officeDocument/2006/relationships/hyperlink" Target="https://www.istockphoto.com/ai" TargetMode="External" Id="Rff28909d80af4a8f" /><Relationship Type="http://schemas.openxmlformats.org/officeDocument/2006/relationships/hyperlink" Target="https://newsroom.gettyimages.com/" TargetMode="External" Id="R8dcb03540d644498" /><Relationship Type="http://schemas.openxmlformats.org/officeDocument/2006/relationships/hyperlink" Target="https://www.istockphoto.com/" TargetMode="External" Id="Rd32a3e2df9c64f02" /><Relationship Type="http://schemas.openxmlformats.org/officeDocument/2006/relationships/hyperlink" Target="https://www.istockphoto.com/" TargetMode="External" Id="Rfd5d2138ac0348d1" /><Relationship Type="http://schemas.openxmlformats.org/officeDocument/2006/relationships/hyperlink" Target="https://newsroom.gettyimages.com/" TargetMode="External" Id="R50a685ab119b436a" /><Relationship Type="http://schemas.openxmlformats.org/officeDocument/2006/relationships/hyperlink" Target="mailto:adan.ramirez@another.co" TargetMode="External" Id="Rf25a8b45882e4b7b" /><Relationship Type="http://schemas.openxmlformats.org/officeDocument/2006/relationships/header" Target="header.xml" Id="Rb43ba6cea2c14273" /><Relationship Type="http://schemas.openxmlformats.org/officeDocument/2006/relationships/footer" Target="footer.xml" Id="R33b3edbd4b0c479a" /><Relationship Type="http://schemas.microsoft.com/office/2020/10/relationships/intelligence" Target="intelligence2.xml" Id="R256563ef385042f2" /></Relationships>
</file>

<file path=word/_rels/header.xml.rels>&#65279;<?xml version="1.0" encoding="utf-8"?><Relationships xmlns="http://schemas.openxmlformats.org/package/2006/relationships"><Relationship Type="http://schemas.openxmlformats.org/officeDocument/2006/relationships/image" Target="/media/image.jpg" Id="R093e200aab0f4c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CC0E7105-151A-4B5F-8B8D-E6B77AEA79B1}"/>
</file>

<file path=customXml/itemProps3.xml><?xml version="1.0" encoding="utf-8"?>
<ds:datastoreItem xmlns:ds="http://schemas.openxmlformats.org/officeDocument/2006/customXml" ds:itemID="{B6B3FACA-F63D-4144-81B4-4E373C44A016}"/>
</file>

<file path=customXml/itemProps4.xml><?xml version="1.0" encoding="utf-8"?>
<ds:datastoreItem xmlns:ds="http://schemas.openxmlformats.org/officeDocument/2006/customXml" ds:itemID="{E9511C3E-A3EF-4B9A-B17B-55197E19A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Adán Ramírez</lastModifiedBy>
  <revision>9</revision>
  <dcterms:created xsi:type="dcterms:W3CDTF">2025-04-14T20:01:00.0000000Z</dcterms:created>
  <dcterms:modified xsi:type="dcterms:W3CDTF">2025-07-02T12:15:20.2780975Z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